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EC5" w:rsidRDefault="00000000">
      <w:pPr>
        <w:pStyle w:val="Heading1"/>
      </w:pPr>
      <w:bookmarkStart w:id="0" w:name="X590c738003e25cf287482985833a8928da60747"/>
      <w:r>
        <w:t>Grading of Problem Set #4: Chromatin and Epigenetics</w:t>
      </w:r>
    </w:p>
    <w:p w:rsidR="00980EC5" w:rsidRDefault="00000000">
      <w:pPr>
        <w:pStyle w:val="FirstParagraph"/>
      </w:pPr>
      <w:r>
        <w:t>Lecture "Interactions of Proteins and Nucleic Acids: Biophysical Concepts and Theoretical Descriptions (BPC2024)"</w:t>
      </w:r>
    </w:p>
    <w:p w:rsidR="00980EC5" w:rsidRPr="007A026B" w:rsidRDefault="00000000">
      <w:pPr>
        <w:pStyle w:val="BodyText"/>
        <w:rPr>
          <w:lang w:val="de-DE"/>
        </w:rPr>
      </w:pPr>
      <w:r w:rsidRPr="007A026B">
        <w:rPr>
          <w:lang w:val="de-DE"/>
        </w:rPr>
        <w:t>Winter Term 2024/2025 | Prof. Dr. Karsten Rippe</w:t>
      </w:r>
    </w:p>
    <w:p w:rsidR="00980EC5" w:rsidRDefault="00000000">
      <w:pPr>
        <w:pStyle w:val="BodyText"/>
      </w:pPr>
      <w:r>
        <w:t xml:space="preserve">Web page: </w:t>
      </w:r>
      <w:hyperlink r:id="rId5">
        <w:r>
          <w:rPr>
            <w:rStyle w:val="Hyperlink"/>
          </w:rPr>
          <w:t>https://malone.bioquant.uni-heidelberg.de/teaching/BPC_lectures/BPC_1+2.html</w:t>
        </w:r>
      </w:hyperlink>
    </w:p>
    <w:p w:rsidR="00980EC5" w:rsidRDefault="00000000">
      <w:pPr>
        <w:pStyle w:val="Heading2"/>
      </w:pPr>
      <w:bookmarkStart w:id="1" w:name="grading-rubric-per-question"/>
      <w:r>
        <w:t>Grading Rubric (per question)</w:t>
      </w:r>
    </w:p>
    <w:p w:rsidR="00980EC5" w:rsidRDefault="00000000">
      <w:pPr>
        <w:pStyle w:val="FirstParagraph"/>
      </w:pPr>
      <w:r>
        <w:rPr>
          <w:b/>
          <w:bCs/>
        </w:rPr>
        <w:t>Note</w:t>
      </w:r>
      <w:r>
        <w:t>: The distribution of the maximum point value per question part is given below. Full points can be awarded despite solutions not being perfect.</w:t>
      </w:r>
    </w:p>
    <w:p w:rsidR="00980EC5" w:rsidRDefault="00000000">
      <w:pPr>
        <w:pStyle w:val="BodyText"/>
      </w:pPr>
      <w:r>
        <w:rPr>
          <w:b/>
          <w:bCs/>
        </w:rPr>
        <w:t>11.0-12.0: Excellent</w:t>
      </w:r>
    </w:p>
    <w:p w:rsidR="00980EC5" w:rsidRDefault="00000000">
      <w:pPr>
        <w:numPr>
          <w:ilvl w:val="0"/>
          <w:numId w:val="2"/>
        </w:numPr>
      </w:pPr>
      <w:r>
        <w:t>Complete, correct methodology</w:t>
      </w:r>
    </w:p>
    <w:p w:rsidR="00980EC5" w:rsidRDefault="00000000">
      <w:pPr>
        <w:numPr>
          <w:ilvl w:val="0"/>
          <w:numId w:val="2"/>
        </w:numPr>
      </w:pPr>
      <w:r>
        <w:t>Clear reasoning</w:t>
      </w:r>
    </w:p>
    <w:p w:rsidR="00980EC5" w:rsidRDefault="00000000">
      <w:pPr>
        <w:numPr>
          <w:ilvl w:val="0"/>
          <w:numId w:val="2"/>
        </w:numPr>
      </w:pPr>
      <w:r>
        <w:t>Independent analysis demonstrated</w:t>
      </w:r>
    </w:p>
    <w:p w:rsidR="00980EC5" w:rsidRDefault="00000000">
      <w:pPr>
        <w:numPr>
          <w:ilvl w:val="0"/>
          <w:numId w:val="2"/>
        </w:numPr>
      </w:pPr>
      <w:r>
        <w:t>Proper units</w:t>
      </w:r>
    </w:p>
    <w:p w:rsidR="00980EC5" w:rsidRDefault="00000000">
      <w:pPr>
        <w:numPr>
          <w:ilvl w:val="0"/>
          <w:numId w:val="2"/>
        </w:numPr>
      </w:pPr>
      <w:r>
        <w:rPr>
          <w:b/>
          <w:bCs/>
        </w:rPr>
        <w:t>Note 1 to the grader</w:t>
      </w:r>
      <w:r>
        <w:t>: Be lenient on minor calculation errors</w:t>
      </w:r>
    </w:p>
    <w:p w:rsidR="00980EC5" w:rsidRDefault="00000000">
      <w:pPr>
        <w:numPr>
          <w:ilvl w:val="0"/>
          <w:numId w:val="2"/>
        </w:numPr>
      </w:pPr>
      <w:r>
        <w:rPr>
          <w:b/>
          <w:bCs/>
        </w:rPr>
        <w:t>Note 2 to the grader</w:t>
      </w:r>
      <w:r>
        <w:t>: Give full points for correct calculations even if explanations are brief</w:t>
      </w:r>
    </w:p>
    <w:p w:rsidR="00980EC5" w:rsidRDefault="00000000">
      <w:pPr>
        <w:pStyle w:val="FirstParagraph"/>
      </w:pPr>
      <w:r>
        <w:rPr>
          <w:b/>
          <w:bCs/>
        </w:rPr>
        <w:t>8.0-10.75: Very Good</w:t>
      </w:r>
    </w:p>
    <w:p w:rsidR="00980EC5" w:rsidRDefault="00000000">
      <w:pPr>
        <w:numPr>
          <w:ilvl w:val="0"/>
          <w:numId w:val="3"/>
        </w:numPr>
      </w:pPr>
      <w:r>
        <w:t>Minor gaps or errors</w:t>
      </w:r>
    </w:p>
    <w:p w:rsidR="00980EC5" w:rsidRDefault="00000000">
      <w:pPr>
        <w:numPr>
          <w:ilvl w:val="0"/>
          <w:numId w:val="3"/>
        </w:numPr>
      </w:pPr>
      <w:r>
        <w:t>Good reasoning shown</w:t>
      </w:r>
    </w:p>
    <w:p w:rsidR="00980EC5" w:rsidRDefault="00000000">
      <w:pPr>
        <w:numPr>
          <w:ilvl w:val="0"/>
          <w:numId w:val="3"/>
        </w:numPr>
      </w:pPr>
      <w:r>
        <w:t>Some improvements possible</w:t>
      </w:r>
    </w:p>
    <w:p w:rsidR="00980EC5" w:rsidRDefault="00000000">
      <w:pPr>
        <w:numPr>
          <w:ilvl w:val="0"/>
          <w:numId w:val="3"/>
        </w:numPr>
      </w:pPr>
      <w:r>
        <w:t>Mostly independent work</w:t>
      </w:r>
    </w:p>
    <w:p w:rsidR="00980EC5" w:rsidRDefault="00000000">
      <w:pPr>
        <w:pStyle w:val="FirstParagraph"/>
      </w:pPr>
      <w:r>
        <w:rPr>
          <w:b/>
          <w:bCs/>
        </w:rPr>
        <w:t>5.5-7.75: Good</w:t>
      </w:r>
    </w:p>
    <w:p w:rsidR="00980EC5" w:rsidRDefault="00000000">
      <w:pPr>
        <w:numPr>
          <w:ilvl w:val="0"/>
          <w:numId w:val="4"/>
        </w:numPr>
      </w:pPr>
      <w:r>
        <w:t>Significant gaps present</w:t>
      </w:r>
    </w:p>
    <w:p w:rsidR="00980EC5" w:rsidRDefault="00000000">
      <w:pPr>
        <w:numPr>
          <w:ilvl w:val="0"/>
          <w:numId w:val="4"/>
        </w:numPr>
      </w:pPr>
      <w:r>
        <w:t>Basic understanding shown</w:t>
      </w:r>
    </w:p>
    <w:p w:rsidR="00980EC5" w:rsidRDefault="00000000">
      <w:pPr>
        <w:numPr>
          <w:ilvl w:val="0"/>
          <w:numId w:val="4"/>
        </w:numPr>
      </w:pPr>
      <w:r>
        <w:t>Major improvements needed</w:t>
      </w:r>
    </w:p>
    <w:p w:rsidR="00980EC5" w:rsidRDefault="00000000">
      <w:pPr>
        <w:numPr>
          <w:ilvl w:val="0"/>
          <w:numId w:val="4"/>
        </w:numPr>
      </w:pPr>
      <w:r>
        <w:lastRenderedPageBreak/>
        <w:t>Partial independence</w:t>
      </w:r>
    </w:p>
    <w:p w:rsidR="00980EC5" w:rsidRDefault="00000000">
      <w:pPr>
        <w:pStyle w:val="FirstParagraph"/>
      </w:pPr>
      <w:r>
        <w:rPr>
          <w:b/>
          <w:bCs/>
        </w:rPr>
        <w:t>3.0-5.25: Fair</w:t>
      </w:r>
    </w:p>
    <w:p w:rsidR="00980EC5" w:rsidRDefault="00000000">
      <w:pPr>
        <w:numPr>
          <w:ilvl w:val="0"/>
          <w:numId w:val="5"/>
        </w:numPr>
      </w:pPr>
      <w:r>
        <w:t>Major conceptual errors</w:t>
      </w:r>
    </w:p>
    <w:p w:rsidR="00980EC5" w:rsidRDefault="00000000">
      <w:pPr>
        <w:numPr>
          <w:ilvl w:val="0"/>
          <w:numId w:val="5"/>
        </w:numPr>
      </w:pPr>
      <w:r>
        <w:t>Some correct elements</w:t>
      </w:r>
    </w:p>
    <w:p w:rsidR="00980EC5" w:rsidRDefault="00000000">
      <w:pPr>
        <w:numPr>
          <w:ilvl w:val="0"/>
          <w:numId w:val="5"/>
        </w:numPr>
      </w:pPr>
      <w:r>
        <w:t>Substantial revision needed</w:t>
      </w:r>
    </w:p>
    <w:p w:rsidR="00980EC5" w:rsidRDefault="00000000">
      <w:pPr>
        <w:numPr>
          <w:ilvl w:val="0"/>
          <w:numId w:val="5"/>
        </w:numPr>
      </w:pPr>
      <w:r>
        <w:t>Limited independent thought</w:t>
      </w:r>
    </w:p>
    <w:p w:rsidR="00980EC5" w:rsidRDefault="00000000">
      <w:pPr>
        <w:pStyle w:val="FirstParagraph"/>
      </w:pPr>
      <w:r>
        <w:rPr>
          <w:b/>
          <w:bCs/>
        </w:rPr>
        <w:t>0-2.75: Insufficient</w:t>
      </w:r>
    </w:p>
    <w:p w:rsidR="00980EC5" w:rsidRDefault="00000000">
      <w:pPr>
        <w:numPr>
          <w:ilvl w:val="0"/>
          <w:numId w:val="6"/>
        </w:numPr>
      </w:pPr>
      <w:r>
        <w:t>Missing or minimal correct content</w:t>
      </w:r>
    </w:p>
    <w:p w:rsidR="00980EC5" w:rsidRDefault="00000000">
      <w:pPr>
        <w:numPr>
          <w:ilvl w:val="0"/>
          <w:numId w:val="6"/>
        </w:numPr>
      </w:pPr>
      <w:r>
        <w:t>Major misunderstandings</w:t>
      </w:r>
    </w:p>
    <w:p w:rsidR="00980EC5" w:rsidRDefault="00000000">
      <w:pPr>
        <w:numPr>
          <w:ilvl w:val="0"/>
          <w:numId w:val="6"/>
        </w:numPr>
      </w:pPr>
      <w:r>
        <w:t>No demonstrated understanding</w:t>
      </w:r>
    </w:p>
    <w:p w:rsidR="00980EC5" w:rsidRDefault="00000000">
      <w:pPr>
        <w:numPr>
          <w:ilvl w:val="0"/>
          <w:numId w:val="6"/>
        </w:numPr>
      </w:pPr>
      <w:r>
        <w:t>No independent analysis</w:t>
      </w:r>
    </w:p>
    <w:p w:rsidR="00980EC5" w:rsidRDefault="00000000">
      <w:pPr>
        <w:pStyle w:val="FirstParagraph"/>
      </w:pPr>
      <w:r>
        <w:rPr>
          <w:b/>
          <w:bCs/>
        </w:rPr>
        <w:t>Common Point Deductions</w:t>
      </w:r>
    </w:p>
    <w:p w:rsidR="00980EC5" w:rsidRDefault="00000000">
      <w:pPr>
        <w:numPr>
          <w:ilvl w:val="0"/>
          <w:numId w:val="7"/>
        </w:numPr>
      </w:pPr>
      <w:r>
        <w:t>Missing units: -0.5 per instance</w:t>
      </w:r>
    </w:p>
    <w:p w:rsidR="00980EC5" w:rsidRDefault="00000000">
      <w:pPr>
        <w:numPr>
          <w:ilvl w:val="0"/>
          <w:numId w:val="7"/>
        </w:numPr>
      </w:pPr>
      <w:r>
        <w:t>Unexplained assumptions: -0.5 per instance</w:t>
      </w:r>
    </w:p>
    <w:p w:rsidR="00980EC5" w:rsidRDefault="00000000">
      <w:pPr>
        <w:numPr>
          <w:ilvl w:val="0"/>
          <w:numId w:val="7"/>
        </w:numPr>
      </w:pPr>
      <w:r>
        <w:t>Calculation errors: -0.25 to -1 depending on impact</w:t>
      </w:r>
    </w:p>
    <w:p w:rsidR="00980EC5" w:rsidRDefault="00000000">
      <w:pPr>
        <w:numPr>
          <w:ilvl w:val="0"/>
          <w:numId w:val="7"/>
        </w:numPr>
      </w:pPr>
      <w:r>
        <w:t>Missing references: -0.5 per required citation</w:t>
      </w:r>
    </w:p>
    <w:p w:rsidR="00980EC5" w:rsidRDefault="00000000">
      <w:pPr>
        <w:numPr>
          <w:ilvl w:val="0"/>
          <w:numId w:val="7"/>
        </w:numPr>
      </w:pPr>
      <w:r>
        <w:t>Unclear reasoning: -1 to -2 per section</w:t>
      </w:r>
    </w:p>
    <w:p w:rsidR="007A026B" w:rsidRDefault="007A026B">
      <w:pPr>
        <w:pStyle w:val="Heading2"/>
      </w:pPr>
      <w:bookmarkStart w:id="2" w:name="Xab9728eec118cdc1d78198159e66280faacd03f"/>
      <w:bookmarkEnd w:id="1"/>
    </w:p>
    <w:p w:rsidR="00980EC5" w:rsidRDefault="00000000">
      <w:pPr>
        <w:pStyle w:val="Heading2"/>
      </w:pPr>
      <w:r>
        <w:t>Distribution of points between question parts for Problem Set #4</w:t>
      </w:r>
    </w:p>
    <w:p w:rsidR="00980EC5" w:rsidRDefault="00000000">
      <w:pPr>
        <w:pStyle w:val="FirstParagraph"/>
      </w:pPr>
      <w:r>
        <w:rPr>
          <w:b/>
          <w:bCs/>
        </w:rPr>
        <w:t>General principles used for Problem Set #4</w:t>
      </w:r>
    </w:p>
    <w:p w:rsidR="00980EC5" w:rsidRDefault="00000000">
      <w:pPr>
        <w:numPr>
          <w:ilvl w:val="0"/>
          <w:numId w:val="8"/>
        </w:numPr>
      </w:pPr>
      <w:r>
        <w:t>Clear explanation of molecular mechanisms</w:t>
      </w:r>
    </w:p>
    <w:p w:rsidR="00980EC5" w:rsidRDefault="00000000">
      <w:pPr>
        <w:numPr>
          <w:ilvl w:val="0"/>
          <w:numId w:val="8"/>
        </w:numPr>
      </w:pPr>
      <w:r>
        <w:t>Correct interpretation of experimental data</w:t>
      </w:r>
    </w:p>
    <w:p w:rsidR="00980EC5" w:rsidRDefault="00000000">
      <w:pPr>
        <w:numPr>
          <w:ilvl w:val="0"/>
          <w:numId w:val="8"/>
        </w:numPr>
      </w:pPr>
      <w:r>
        <w:t>Understanding of epigenetic principles and models</w:t>
      </w:r>
    </w:p>
    <w:p w:rsidR="00980EC5" w:rsidRDefault="00000000">
      <w:pPr>
        <w:numPr>
          <w:ilvl w:val="0"/>
          <w:numId w:val="8"/>
        </w:numPr>
      </w:pPr>
      <w:r>
        <w:t>Proper analysis of simulation results</w:t>
      </w:r>
    </w:p>
    <w:p w:rsidR="00980EC5" w:rsidRDefault="00000000">
      <w:pPr>
        <w:numPr>
          <w:ilvl w:val="0"/>
          <w:numId w:val="8"/>
        </w:numPr>
      </w:pPr>
      <w:r>
        <w:t>Integration and reference of lecture material and literature</w:t>
      </w:r>
    </w:p>
    <w:p w:rsidR="00980EC5" w:rsidRDefault="00000000">
      <w:pPr>
        <w:numPr>
          <w:ilvl w:val="0"/>
          <w:numId w:val="8"/>
        </w:numPr>
      </w:pPr>
      <w:r>
        <w:lastRenderedPageBreak/>
        <w:t>Please indicate in a comment if unreferenced use of AI tools is suspected</w:t>
      </w:r>
    </w:p>
    <w:p w:rsidR="007A026B" w:rsidRDefault="007A026B">
      <w:pPr>
        <w:pStyle w:val="Heading3"/>
      </w:pPr>
      <w:bookmarkStart w:id="3" w:name="X8321ff810850038b7a015d0c8442618cd6f7576"/>
    </w:p>
    <w:p w:rsidR="00980EC5" w:rsidRDefault="00000000">
      <w:pPr>
        <w:pStyle w:val="Heading3"/>
      </w:pPr>
      <w:r>
        <w:t>Question 1: HP1 Binding to Nucleosome Substrates (12 points total)</w:t>
      </w:r>
    </w:p>
    <w:p w:rsidR="00980EC5" w:rsidRDefault="00000000">
      <w:pPr>
        <w:pStyle w:val="FirstParagraph"/>
      </w:pPr>
      <w:r>
        <w:rPr>
          <w:b/>
          <w:bCs/>
        </w:rPr>
        <w:t>1a) 4 points - Dissociation constant estimation</w:t>
      </w:r>
    </w:p>
    <w:p w:rsidR="00980EC5" w:rsidRDefault="00000000">
      <w:pPr>
        <w:numPr>
          <w:ilvl w:val="0"/>
          <w:numId w:val="9"/>
        </w:numPr>
      </w:pPr>
      <w:r>
        <w:t>2 points: Correct identification of KD values for all three substrates</w:t>
      </w:r>
    </w:p>
    <w:p w:rsidR="00980EC5" w:rsidRDefault="00000000">
      <w:pPr>
        <w:numPr>
          <w:ilvl w:val="0"/>
          <w:numId w:val="9"/>
        </w:numPr>
      </w:pPr>
      <w:r>
        <w:t>1 point: Proper methodology for determining KD from binding curves</w:t>
      </w:r>
    </w:p>
    <w:p w:rsidR="00980EC5" w:rsidRDefault="00000000">
      <w:pPr>
        <w:numPr>
          <w:ilvl w:val="0"/>
          <w:numId w:val="9"/>
        </w:numPr>
      </w:pPr>
      <w:r>
        <w:t>1 point: Recognition of relative binding affinity pattern</w:t>
      </w:r>
    </w:p>
    <w:p w:rsidR="00980EC5" w:rsidRDefault="00000000">
      <w:pPr>
        <w:pStyle w:val="FirstParagraph"/>
      </w:pPr>
      <w:r>
        <w:rPr>
          <w:b/>
          <w:bCs/>
        </w:rPr>
        <w:t>1b) 4 points - HP1 binding modes</w:t>
      </w:r>
    </w:p>
    <w:p w:rsidR="00980EC5" w:rsidRDefault="00000000">
      <w:pPr>
        <w:numPr>
          <w:ilvl w:val="0"/>
          <w:numId w:val="10"/>
        </w:numPr>
      </w:pPr>
      <w:r>
        <w:t>1 point: Description of monovalent vs. bivalent binding</w:t>
      </w:r>
    </w:p>
    <w:p w:rsidR="00980EC5" w:rsidRDefault="00000000">
      <w:pPr>
        <w:numPr>
          <w:ilvl w:val="0"/>
          <w:numId w:val="10"/>
        </w:numPr>
      </w:pPr>
      <w:r>
        <w:t>1 point: Explanation of nucleosome conformation effects</w:t>
      </w:r>
    </w:p>
    <w:p w:rsidR="00980EC5" w:rsidRDefault="00000000">
      <w:pPr>
        <w:numPr>
          <w:ilvl w:val="0"/>
          <w:numId w:val="10"/>
        </w:numPr>
      </w:pPr>
      <w:r>
        <w:t>1 point: Discussion of HP1 dimerization/oligomerization</w:t>
      </w:r>
    </w:p>
    <w:p w:rsidR="00980EC5" w:rsidRDefault="00000000">
      <w:pPr>
        <w:numPr>
          <w:ilvl w:val="0"/>
          <w:numId w:val="10"/>
        </w:numPr>
      </w:pPr>
      <w:r>
        <w:t>1 point: Analysis of linker DNA contributions</w:t>
      </w:r>
    </w:p>
    <w:p w:rsidR="00980EC5" w:rsidRDefault="00000000">
      <w:pPr>
        <w:pStyle w:val="FirstParagraph"/>
      </w:pPr>
      <w:r>
        <w:rPr>
          <w:b/>
          <w:bCs/>
        </w:rPr>
        <w:t>1c) 4 points - Theoretical model selection</w:t>
      </w:r>
    </w:p>
    <w:p w:rsidR="00980EC5" w:rsidRDefault="00000000">
      <w:pPr>
        <w:numPr>
          <w:ilvl w:val="0"/>
          <w:numId w:val="11"/>
        </w:numPr>
      </w:pPr>
      <w:r>
        <w:t>1.5 points: Identification of appropriate binding model(s)</w:t>
      </w:r>
    </w:p>
    <w:p w:rsidR="00980EC5" w:rsidRDefault="00000000">
      <w:pPr>
        <w:numPr>
          <w:ilvl w:val="0"/>
          <w:numId w:val="11"/>
        </w:numPr>
      </w:pPr>
      <w:r>
        <w:t>1.5 points: Explanation of model parameters and applicability</w:t>
      </w:r>
    </w:p>
    <w:p w:rsidR="00980EC5" w:rsidRDefault="00000000">
      <w:pPr>
        <w:numPr>
          <w:ilvl w:val="0"/>
          <w:numId w:val="11"/>
        </w:numPr>
      </w:pPr>
      <w:r>
        <w:t>1 point: Discussion of limitations and considerations for model selection</w:t>
      </w:r>
    </w:p>
    <w:p w:rsidR="007A026B" w:rsidRDefault="007A026B">
      <w:pPr>
        <w:pStyle w:val="Heading3"/>
      </w:pPr>
      <w:bookmarkStart w:id="4" w:name="Xb28731b0bb89ffdc8852112bdd44564d889f237"/>
      <w:bookmarkEnd w:id="3"/>
    </w:p>
    <w:p w:rsidR="00980EC5" w:rsidRDefault="00000000">
      <w:pPr>
        <w:pStyle w:val="Heading3"/>
      </w:pPr>
      <w:r>
        <w:t>Question 2: Dynamics of Epigenetic Modifications (12 points total)</w:t>
      </w:r>
    </w:p>
    <w:p w:rsidR="00980EC5" w:rsidRDefault="00000000">
      <w:pPr>
        <w:pStyle w:val="FirstParagraph"/>
      </w:pPr>
      <w:r>
        <w:rPr>
          <w:b/>
          <w:bCs/>
        </w:rPr>
        <w:t>2a) 4 points - Comparison of modification lifetimes</w:t>
      </w:r>
    </w:p>
    <w:p w:rsidR="00980EC5" w:rsidRDefault="00000000">
      <w:pPr>
        <w:numPr>
          <w:ilvl w:val="0"/>
          <w:numId w:val="12"/>
        </w:numPr>
      </w:pPr>
      <w:r>
        <w:t>1.5 points: Correct characterization of DNA methylation stability</w:t>
      </w:r>
    </w:p>
    <w:p w:rsidR="00980EC5" w:rsidRDefault="00000000">
      <w:pPr>
        <w:numPr>
          <w:ilvl w:val="0"/>
          <w:numId w:val="12"/>
        </w:numPr>
      </w:pPr>
      <w:r>
        <w:t>1.5 points: Correct characterization of histone methylation and acetylation stability</w:t>
      </w:r>
    </w:p>
    <w:p w:rsidR="00980EC5" w:rsidRDefault="00000000">
      <w:pPr>
        <w:numPr>
          <w:ilvl w:val="0"/>
          <w:numId w:val="12"/>
        </w:numPr>
      </w:pPr>
      <w:r>
        <w:t>1 point: Quantitative comparison with appropriate time scales</w:t>
      </w:r>
    </w:p>
    <w:p w:rsidR="00980EC5" w:rsidRDefault="00000000">
      <w:pPr>
        <w:pStyle w:val="FirstParagraph"/>
      </w:pPr>
      <w:r>
        <w:rPr>
          <w:b/>
          <w:bCs/>
        </w:rPr>
        <w:t>2b) 4 points - Factors affecting modification stability</w:t>
      </w:r>
    </w:p>
    <w:p w:rsidR="00980EC5" w:rsidRDefault="00000000">
      <w:pPr>
        <w:numPr>
          <w:ilvl w:val="0"/>
          <w:numId w:val="13"/>
        </w:numPr>
      </w:pPr>
      <w:r>
        <w:t>1 point: Discussion of molecular/chemical properties</w:t>
      </w:r>
    </w:p>
    <w:p w:rsidR="00980EC5" w:rsidRDefault="00000000">
      <w:pPr>
        <w:numPr>
          <w:ilvl w:val="0"/>
          <w:numId w:val="13"/>
        </w:numPr>
      </w:pPr>
      <w:r>
        <w:t>1 point: Analysis of enzymatic regulation mechanisms</w:t>
      </w:r>
    </w:p>
    <w:p w:rsidR="00980EC5" w:rsidRDefault="00000000">
      <w:pPr>
        <w:numPr>
          <w:ilvl w:val="0"/>
          <w:numId w:val="13"/>
        </w:numPr>
      </w:pPr>
      <w:r>
        <w:t>1 point: Explanation of replication and inheritance effects</w:t>
      </w:r>
    </w:p>
    <w:p w:rsidR="00980EC5" w:rsidRDefault="00000000">
      <w:pPr>
        <w:numPr>
          <w:ilvl w:val="0"/>
          <w:numId w:val="13"/>
        </w:numPr>
      </w:pPr>
      <w:r>
        <w:lastRenderedPageBreak/>
        <w:t>1 point: Consideration of protein complex/reader contributions</w:t>
      </w:r>
    </w:p>
    <w:p w:rsidR="00980EC5" w:rsidRDefault="00000000">
      <w:pPr>
        <w:pStyle w:val="FirstParagraph"/>
      </w:pPr>
      <w:r>
        <w:rPr>
          <w:b/>
          <w:bCs/>
        </w:rPr>
        <w:t>2c) 4 points - Maintenance of stable epigenetic patterns</w:t>
      </w:r>
    </w:p>
    <w:p w:rsidR="00980EC5" w:rsidRDefault="00000000">
      <w:pPr>
        <w:numPr>
          <w:ilvl w:val="0"/>
          <w:numId w:val="14"/>
        </w:numPr>
      </w:pPr>
      <w:r>
        <w:t>1 point: Description of feedback loops and self-reinforcement</w:t>
      </w:r>
    </w:p>
    <w:p w:rsidR="00980EC5" w:rsidRDefault="00000000">
      <w:pPr>
        <w:numPr>
          <w:ilvl w:val="0"/>
          <w:numId w:val="14"/>
        </w:numPr>
      </w:pPr>
      <w:r>
        <w:t>1 point: Discussion of cooperative interactions between modifications</w:t>
      </w:r>
    </w:p>
    <w:p w:rsidR="00980EC5" w:rsidRDefault="00000000">
      <w:pPr>
        <w:numPr>
          <w:ilvl w:val="0"/>
          <w:numId w:val="14"/>
        </w:numPr>
      </w:pPr>
      <w:r>
        <w:t>1 point: Explanation of maintenance mechanisms during DNA replication</w:t>
      </w:r>
    </w:p>
    <w:p w:rsidR="00980EC5" w:rsidRDefault="00000000">
      <w:pPr>
        <w:numPr>
          <w:ilvl w:val="0"/>
          <w:numId w:val="14"/>
        </w:numPr>
      </w:pPr>
      <w:r>
        <w:t>1 point: Analysis of additional stabilizing factors (e.g., spatial organization, lncRNAs)</w:t>
      </w:r>
    </w:p>
    <w:p w:rsidR="007A026B" w:rsidRDefault="007A026B">
      <w:pPr>
        <w:pStyle w:val="Heading3"/>
      </w:pPr>
      <w:bookmarkStart w:id="5" w:name="X03651c075ee9eb238cc9118b7baf8b30f1ce96e"/>
      <w:bookmarkEnd w:id="4"/>
    </w:p>
    <w:p w:rsidR="00980EC5" w:rsidRDefault="00000000">
      <w:pPr>
        <w:pStyle w:val="Heading3"/>
      </w:pPr>
      <w:r>
        <w:t>Question 3: Simulations of Epigenetic Chromatin States (12 points total)</w:t>
      </w:r>
    </w:p>
    <w:p w:rsidR="00980EC5" w:rsidRDefault="00000000">
      <w:pPr>
        <w:pStyle w:val="FirstParagraph"/>
      </w:pPr>
      <w:r>
        <w:rPr>
          <w:b/>
          <w:bCs/>
        </w:rPr>
        <w:t>3a) 4 points - Simulation plots</w:t>
      </w:r>
    </w:p>
    <w:p w:rsidR="00980EC5" w:rsidRDefault="00000000">
      <w:pPr>
        <w:numPr>
          <w:ilvl w:val="0"/>
          <w:numId w:val="15"/>
        </w:numPr>
      </w:pPr>
      <w:r>
        <w:t>2 points: Generation of appropriate plots for at least three F values</w:t>
      </w:r>
    </w:p>
    <w:p w:rsidR="00980EC5" w:rsidRDefault="00000000">
      <w:pPr>
        <w:numPr>
          <w:ilvl w:val="0"/>
          <w:numId w:val="15"/>
        </w:numPr>
      </w:pPr>
      <w:r>
        <w:t>1 point: Clear presentation of results with proper labeling</w:t>
      </w:r>
    </w:p>
    <w:p w:rsidR="00980EC5" w:rsidRDefault="00000000">
      <w:pPr>
        <w:numPr>
          <w:ilvl w:val="0"/>
          <w:numId w:val="15"/>
        </w:numPr>
      </w:pPr>
      <w:r>
        <w:t>1 point: Selection of meaningful comparison for analysis</w:t>
      </w:r>
    </w:p>
    <w:p w:rsidR="00980EC5" w:rsidRDefault="00000000">
      <w:pPr>
        <w:pStyle w:val="FirstParagraph"/>
      </w:pPr>
      <w:r>
        <w:rPr>
          <w:b/>
          <w:bCs/>
        </w:rPr>
        <w:t>3b) 4 points - Analysis of simulation results</w:t>
      </w:r>
    </w:p>
    <w:p w:rsidR="00980EC5" w:rsidRDefault="00000000">
      <w:pPr>
        <w:numPr>
          <w:ilvl w:val="0"/>
          <w:numId w:val="16"/>
        </w:numPr>
      </w:pPr>
      <w:r>
        <w:t>1 point: Identification of key features in the plots</w:t>
      </w:r>
    </w:p>
    <w:p w:rsidR="00980EC5" w:rsidRDefault="00000000">
      <w:pPr>
        <w:numPr>
          <w:ilvl w:val="0"/>
          <w:numId w:val="16"/>
        </w:numPr>
      </w:pPr>
      <w:r>
        <w:t>1 point: Comparison between different parameter settings</w:t>
      </w:r>
    </w:p>
    <w:p w:rsidR="00980EC5" w:rsidRDefault="00000000">
      <w:pPr>
        <w:numPr>
          <w:ilvl w:val="0"/>
          <w:numId w:val="16"/>
        </w:numPr>
      </w:pPr>
      <w:r>
        <w:t>1 point: Discussion of effects on bistability</w:t>
      </w:r>
    </w:p>
    <w:p w:rsidR="00980EC5" w:rsidRDefault="00000000">
      <w:pPr>
        <w:numPr>
          <w:ilvl w:val="0"/>
          <w:numId w:val="16"/>
        </w:numPr>
      </w:pPr>
      <w:r>
        <w:t>1 point: Explanation of selection rationale</w:t>
      </w:r>
    </w:p>
    <w:p w:rsidR="00980EC5" w:rsidRDefault="00000000">
      <w:pPr>
        <w:pStyle w:val="FirstParagraph"/>
      </w:pPr>
      <w:r>
        <w:rPr>
          <w:b/>
          <w:bCs/>
        </w:rPr>
        <w:t>3c) 4 points - Prediction and experimental design</w:t>
      </w:r>
    </w:p>
    <w:p w:rsidR="00980EC5" w:rsidRDefault="00000000">
      <w:pPr>
        <w:numPr>
          <w:ilvl w:val="0"/>
          <w:numId w:val="17"/>
        </w:numPr>
      </w:pPr>
      <w:r>
        <w:t>2 points: Clear, testable prediction based on simulation results</w:t>
      </w:r>
    </w:p>
    <w:p w:rsidR="00980EC5" w:rsidRDefault="00000000">
      <w:pPr>
        <w:numPr>
          <w:ilvl w:val="0"/>
          <w:numId w:val="17"/>
        </w:numPr>
      </w:pPr>
      <w:r>
        <w:t>2 points: Appropriate experimental design to test the prediction</w:t>
      </w:r>
    </w:p>
    <w:p w:rsidR="00980EC5" w:rsidRDefault="00000000">
      <w:pPr>
        <w:pStyle w:val="Heading2"/>
      </w:pPr>
      <w:bookmarkStart w:id="6" w:name="point-deductions"/>
      <w:bookmarkEnd w:id="2"/>
      <w:bookmarkEnd w:id="5"/>
      <w:r>
        <w:t>Point Deductions</w:t>
      </w:r>
    </w:p>
    <w:p w:rsidR="00980EC5" w:rsidRDefault="00000000">
      <w:pPr>
        <w:numPr>
          <w:ilvl w:val="0"/>
          <w:numId w:val="18"/>
        </w:numPr>
      </w:pPr>
      <w:r>
        <w:t>-0.25 points: Minor omissions or unclear explanations</w:t>
      </w:r>
    </w:p>
    <w:p w:rsidR="00980EC5" w:rsidRDefault="00000000">
      <w:pPr>
        <w:numPr>
          <w:ilvl w:val="0"/>
          <w:numId w:val="18"/>
        </w:numPr>
      </w:pPr>
      <w:r>
        <w:t>-0.5 points: Missing references where needed</w:t>
      </w:r>
    </w:p>
    <w:p w:rsidR="00980EC5" w:rsidRDefault="00000000">
      <w:pPr>
        <w:numPr>
          <w:ilvl w:val="0"/>
          <w:numId w:val="18"/>
        </w:numPr>
      </w:pPr>
      <w:r>
        <w:t>-0.75 points: Significant gaps in explanation</w:t>
      </w:r>
    </w:p>
    <w:p w:rsidR="00980EC5" w:rsidRDefault="00000000" w:rsidP="007A026B">
      <w:pPr>
        <w:numPr>
          <w:ilvl w:val="0"/>
          <w:numId w:val="18"/>
        </w:numPr>
      </w:pPr>
      <w:r>
        <w:t>-1 point: Major conceptual errors</w:t>
      </w:r>
      <w:bookmarkStart w:id="7" w:name="format-of-student-problem-set-4-grading"/>
      <w:bookmarkEnd w:id="0"/>
      <w:bookmarkEnd w:id="6"/>
      <w:bookmarkEnd w:id="7"/>
    </w:p>
    <w:sectPr w:rsidR="00980E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9094E1A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782C962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9788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50415768">
    <w:abstractNumId w:val="0"/>
  </w:num>
  <w:num w:numId="2" w16cid:durableId="2134253255">
    <w:abstractNumId w:val="1"/>
  </w:num>
  <w:num w:numId="3" w16cid:durableId="2106656736">
    <w:abstractNumId w:val="1"/>
  </w:num>
  <w:num w:numId="4" w16cid:durableId="701323438">
    <w:abstractNumId w:val="1"/>
  </w:num>
  <w:num w:numId="5" w16cid:durableId="616525005">
    <w:abstractNumId w:val="1"/>
  </w:num>
  <w:num w:numId="6" w16cid:durableId="1662125853">
    <w:abstractNumId w:val="1"/>
  </w:num>
  <w:num w:numId="7" w16cid:durableId="372120817">
    <w:abstractNumId w:val="1"/>
  </w:num>
  <w:num w:numId="8" w16cid:durableId="2030528172">
    <w:abstractNumId w:val="1"/>
  </w:num>
  <w:num w:numId="9" w16cid:durableId="2088335162">
    <w:abstractNumId w:val="1"/>
  </w:num>
  <w:num w:numId="10" w16cid:durableId="411925514">
    <w:abstractNumId w:val="1"/>
  </w:num>
  <w:num w:numId="11" w16cid:durableId="1088230304">
    <w:abstractNumId w:val="1"/>
  </w:num>
  <w:num w:numId="12" w16cid:durableId="1493332450">
    <w:abstractNumId w:val="1"/>
  </w:num>
  <w:num w:numId="13" w16cid:durableId="2128544751">
    <w:abstractNumId w:val="1"/>
  </w:num>
  <w:num w:numId="14" w16cid:durableId="34088633">
    <w:abstractNumId w:val="1"/>
  </w:num>
  <w:num w:numId="15" w16cid:durableId="258753639">
    <w:abstractNumId w:val="1"/>
  </w:num>
  <w:num w:numId="16" w16cid:durableId="1473252976">
    <w:abstractNumId w:val="1"/>
  </w:num>
  <w:num w:numId="17" w16cid:durableId="1997882444">
    <w:abstractNumId w:val="1"/>
  </w:num>
  <w:num w:numId="18" w16cid:durableId="1452435838">
    <w:abstractNumId w:val="1"/>
  </w:num>
  <w:num w:numId="19" w16cid:durableId="692149885">
    <w:abstractNumId w:val="1"/>
  </w:num>
  <w:num w:numId="20" w16cid:durableId="2142842950">
    <w:abstractNumId w:val="1"/>
  </w:num>
  <w:num w:numId="21" w16cid:durableId="765928564">
    <w:abstractNumId w:val="1"/>
  </w:num>
  <w:num w:numId="22" w16cid:durableId="734930869">
    <w:abstractNumId w:val="1"/>
  </w:num>
  <w:num w:numId="23" w16cid:durableId="1422290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C5"/>
    <w:rsid w:val="00422234"/>
    <w:rsid w:val="007A026B"/>
    <w:rsid w:val="009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865B8"/>
  <w15:docId w15:val="{BCC86816-FF97-0947-8B28-CBD5D36B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ne.bioquant.uni-heidelberg.de/teaching/BPC_lectures/BPC_1+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Karsten Rippe</cp:lastModifiedBy>
  <cp:revision>2</cp:revision>
  <dcterms:created xsi:type="dcterms:W3CDTF">2025-04-28T13:48:00Z</dcterms:created>
  <dcterms:modified xsi:type="dcterms:W3CDTF">2025-04-28T13:52:00Z</dcterms:modified>
</cp:coreProperties>
</file>